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олотно" type="tile"/>
    </v:background>
  </w:background>
  <w:body>
    <w:p w:rsidR="00E6500C" w:rsidRDefault="003454CA" w:rsidP="006A1635">
      <w:pPr>
        <w:pStyle w:val="c0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36"/>
          <w:szCs w:val="36"/>
        </w:rPr>
      </w:pPr>
      <w:r w:rsidRPr="003454C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2.95pt;margin-top:21.75pt;width:467.45pt;height:29pt;z-index:251662336" fillcolor="red">
            <v:shadow color="#868686"/>
            <v:textpath style="font-family:&quot;Arial Black&quot;;v-text-kern:t" trim="t" fitpath="t" string="Рекомендации по развитию речи детей"/>
          </v:shape>
        </w:pict>
      </w:r>
      <w:r w:rsidR="006A1635" w:rsidRPr="006A1635">
        <w:rPr>
          <w:rStyle w:val="c5"/>
          <w:b/>
          <w:bCs/>
          <w:color w:val="000000"/>
          <w:sz w:val="36"/>
          <w:szCs w:val="36"/>
        </w:rPr>
        <w:t>       </w:t>
      </w:r>
    </w:p>
    <w:p w:rsidR="006A1635" w:rsidRPr="006A1635" w:rsidRDefault="003454CA" w:rsidP="006A1635">
      <w:pPr>
        <w:pStyle w:val="c0"/>
        <w:spacing w:before="0" w:beforeAutospacing="0" w:after="0" w:afterAutospacing="0" w:line="360" w:lineRule="auto"/>
        <w:jc w:val="both"/>
        <w:rPr>
          <w:rStyle w:val="c5"/>
          <w:b/>
          <w:bCs/>
          <w:color w:val="000000"/>
          <w:sz w:val="36"/>
          <w:szCs w:val="36"/>
        </w:rPr>
      </w:pPr>
      <w:r w:rsidRPr="003454CA">
        <w:rPr>
          <w:noProof/>
        </w:rPr>
        <w:pict>
          <v:shape id="_x0000_s1026" type="#_x0000_t136" style="position:absolute;left:0;text-align:left;margin-left:209pt;margin-top:28.75pt;width:93.5pt;height:25.8pt;z-index:-251656192" fillcolor="red">
            <v:shadow color="#868686"/>
            <v:textpath style="font-family:&quot;Arial Black&quot;;v-text-kern:t" trim="t" fitpath="t" string="(3-4года)"/>
          </v:shape>
        </w:pict>
      </w:r>
      <w:r w:rsidR="006A1635" w:rsidRPr="006A1635">
        <w:rPr>
          <w:rStyle w:val="c5"/>
          <w:b/>
          <w:bCs/>
          <w:color w:val="000000"/>
          <w:sz w:val="36"/>
          <w:szCs w:val="36"/>
        </w:rPr>
        <w:t xml:space="preserve">                 </w:t>
      </w:r>
      <w:r w:rsidR="006A1635">
        <w:rPr>
          <w:rStyle w:val="c5"/>
          <w:b/>
          <w:bCs/>
          <w:color w:val="000000"/>
          <w:sz w:val="36"/>
          <w:szCs w:val="36"/>
        </w:rPr>
        <w:t>             </w:t>
      </w:r>
      <w:r w:rsidR="006A1635" w:rsidRPr="006A1635">
        <w:rPr>
          <w:rStyle w:val="c5"/>
          <w:b/>
          <w:bCs/>
          <w:color w:val="000000"/>
          <w:sz w:val="36"/>
          <w:szCs w:val="36"/>
        </w:rPr>
        <w:t> </w:t>
      </w:r>
      <w:r w:rsidR="006A1635" w:rsidRPr="006A1635">
        <w:rPr>
          <w:rStyle w:val="apple-converted-space"/>
          <w:b/>
          <w:bCs/>
          <w:color w:val="000000"/>
          <w:sz w:val="36"/>
          <w:szCs w:val="36"/>
        </w:rPr>
        <w:t> </w:t>
      </w:r>
    </w:p>
    <w:p w:rsidR="00E6500C" w:rsidRDefault="006A1635" w:rsidP="00E6500C">
      <w:pPr>
        <w:pStyle w:val="c0"/>
        <w:tabs>
          <w:tab w:val="left" w:pos="5846"/>
        </w:tabs>
        <w:spacing w:before="0" w:beforeAutospacing="0" w:after="0" w:afterAutospacing="0" w:line="360" w:lineRule="auto"/>
        <w:jc w:val="both"/>
        <w:rPr>
          <w:rStyle w:val="c5"/>
          <w:b/>
          <w:bCs/>
          <w:color w:val="C00000"/>
          <w:sz w:val="36"/>
          <w:szCs w:val="36"/>
        </w:rPr>
      </w:pPr>
      <w:r>
        <w:rPr>
          <w:rStyle w:val="c5"/>
          <w:b/>
          <w:bCs/>
          <w:color w:val="C00000"/>
          <w:sz w:val="36"/>
          <w:szCs w:val="36"/>
        </w:rPr>
        <w:tab/>
      </w:r>
    </w:p>
    <w:p w:rsidR="006A1635" w:rsidRPr="00E6500C" w:rsidRDefault="006A1635" w:rsidP="00E6500C">
      <w:pPr>
        <w:pStyle w:val="c0"/>
        <w:tabs>
          <w:tab w:val="left" w:pos="5846"/>
        </w:tabs>
        <w:spacing w:before="0" w:beforeAutospacing="0" w:after="0" w:afterAutospacing="0" w:line="360" w:lineRule="auto"/>
        <w:jc w:val="center"/>
        <w:rPr>
          <w:b/>
          <w:bCs/>
          <w:i/>
          <w:color w:val="00B050"/>
          <w:sz w:val="36"/>
          <w:szCs w:val="36"/>
          <w:u w:val="single"/>
        </w:rPr>
      </w:pPr>
      <w:r w:rsidRPr="00E6500C">
        <w:rPr>
          <w:rStyle w:val="c5"/>
          <w:b/>
          <w:bCs/>
          <w:i/>
          <w:color w:val="00B050"/>
          <w:sz w:val="32"/>
          <w:szCs w:val="32"/>
          <w:u w:val="single"/>
        </w:rPr>
        <w:t>Воспитание звуковой культуры речи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  Работа по воспитанию звуковой культуры речи включает развитие артикуляционного и голосового аппарата, речевого дыхания, слухового восприятия. Для развития артикуляционного аппарата можно использовать артикуляционную гимнастику, звукоподражательные с</w:t>
      </w:r>
      <w:r w:rsidR="00D846A8" w:rsidRPr="00397208">
        <w:rPr>
          <w:rStyle w:val="c5"/>
          <w:color w:val="000000"/>
          <w:sz w:val="32"/>
          <w:szCs w:val="32"/>
        </w:rPr>
        <w:t xml:space="preserve">лова, голоса животных </w:t>
      </w:r>
      <w:r w:rsidRPr="00397208">
        <w:rPr>
          <w:rStyle w:val="c5"/>
          <w:color w:val="000000"/>
          <w:sz w:val="32"/>
          <w:szCs w:val="32"/>
        </w:rPr>
        <w:t>(например, дать ребёнку музыкальные инструменты</w:t>
      </w:r>
      <w:r w:rsidR="00D846A8" w:rsidRPr="00397208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>-</w:t>
      </w:r>
      <w:r w:rsidR="00D846A8" w:rsidRPr="00397208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>дудочка и колокольчик, дудочка дудит «</w:t>
      </w:r>
      <w:proofErr w:type="gramStart"/>
      <w:r w:rsidRPr="00397208">
        <w:rPr>
          <w:rStyle w:val="c5"/>
          <w:color w:val="000000"/>
          <w:sz w:val="32"/>
          <w:szCs w:val="32"/>
        </w:rPr>
        <w:t>ду-ду</w:t>
      </w:r>
      <w:proofErr w:type="gramEnd"/>
      <w:r w:rsidRPr="00397208">
        <w:rPr>
          <w:rStyle w:val="c5"/>
          <w:color w:val="000000"/>
          <w:sz w:val="32"/>
          <w:szCs w:val="32"/>
        </w:rPr>
        <w:t>», колокольчик звенит «динь-динь»; корова мычит и т.д.). Для развития силы голоса можно попросить ребёнка  громко помяукать (мама кошка) и тихо</w:t>
      </w:r>
      <w:r w:rsidR="00D846A8" w:rsidRPr="00397208">
        <w:rPr>
          <w:rStyle w:val="c5"/>
          <w:color w:val="000000"/>
          <w:sz w:val="32"/>
          <w:szCs w:val="32"/>
        </w:rPr>
        <w:t xml:space="preserve"> (котятки</w:t>
      </w:r>
      <w:r w:rsidRPr="00397208">
        <w:rPr>
          <w:rStyle w:val="c5"/>
          <w:color w:val="000000"/>
          <w:sz w:val="32"/>
          <w:szCs w:val="32"/>
        </w:rPr>
        <w:t>).</w:t>
      </w:r>
    </w:p>
    <w:p w:rsidR="006A1635" w:rsidRPr="00E6500C" w:rsidRDefault="006A1635" w:rsidP="00E6500C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i/>
          <w:color w:val="00B050"/>
          <w:sz w:val="32"/>
          <w:szCs w:val="32"/>
          <w:u w:val="single"/>
        </w:rPr>
      </w:pPr>
      <w:r w:rsidRPr="00E6500C">
        <w:rPr>
          <w:rStyle w:val="c5"/>
          <w:b/>
          <w:bCs/>
          <w:i/>
          <w:color w:val="00B050"/>
          <w:sz w:val="32"/>
          <w:szCs w:val="32"/>
          <w:u w:val="single"/>
        </w:rPr>
        <w:t>Развитие словарного запаса</w:t>
      </w:r>
    </w:p>
    <w:p w:rsidR="006A1635" w:rsidRPr="00397208" w:rsidRDefault="006A1635" w:rsidP="00E6500C">
      <w:pPr>
        <w:pStyle w:val="c0"/>
        <w:spacing w:before="0" w:beforeAutospacing="0" w:after="0" w:afterAutospacing="0" w:line="360" w:lineRule="auto"/>
        <w:ind w:firstLine="567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 xml:space="preserve">       Большое внимание в словарной работе уделяется накоплению и обогащению активного словаря на основе знаний и представлений ребёнка об окружающей жизни. Становление лексической системы родного языка происходит постепенно, так как не все дети одинаково успешно овладевают семантическими единицами и отношениями. Таким образом, ребёнку необходимо показать, что каждый предмет, его свойства и действия имеют названия. Для этого нужно научить различать предметы по существенным признакам, правильно называть их (отвечая на вопросы: «Что это? Кто это?»), видеть особенности предметов, выделять характерные признаки и качества (Какой?), а также действия, связанные с движением игрушек, животных, их </w:t>
      </w:r>
      <w:r w:rsidRPr="00397208">
        <w:rPr>
          <w:rStyle w:val="c5"/>
          <w:color w:val="000000"/>
          <w:sz w:val="32"/>
          <w:szCs w:val="32"/>
        </w:rPr>
        <w:lastRenderedPageBreak/>
        <w:t>состоянием, возможные действия человека</w:t>
      </w:r>
      <w:r w:rsidR="00D846A8" w:rsidRPr="00397208">
        <w:rPr>
          <w:rStyle w:val="c5"/>
          <w:color w:val="000000"/>
          <w:sz w:val="32"/>
          <w:szCs w:val="32"/>
        </w:rPr>
        <w:t> (</w:t>
      </w:r>
      <w:r w:rsidRPr="00397208">
        <w:rPr>
          <w:rStyle w:val="c5"/>
          <w:color w:val="000000"/>
          <w:sz w:val="32"/>
          <w:szCs w:val="32"/>
        </w:rPr>
        <w:t>«Что делает? Что с ним можно делать?»). Такое обучение можно провести в играх «Что это?», «Скажи какой?», «Кто</w:t>
      </w:r>
      <w:r w:rsidR="0003405C">
        <w:rPr>
          <w:rStyle w:val="c5"/>
          <w:color w:val="000000"/>
          <w:sz w:val="32"/>
          <w:szCs w:val="32"/>
        </w:rPr>
        <w:t>,</w:t>
      </w:r>
      <w:r w:rsidRPr="00397208">
        <w:rPr>
          <w:rStyle w:val="c5"/>
          <w:color w:val="000000"/>
          <w:sz w:val="32"/>
          <w:szCs w:val="32"/>
        </w:rPr>
        <w:t xml:space="preserve"> что умеет делать?».</w:t>
      </w:r>
    </w:p>
    <w:p w:rsidR="00E6500C" w:rsidRDefault="006A1635" w:rsidP="00E6500C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 Далее от называния видимых и ярких признаков (цвета, формы, величины) можно переходить к перечислению свойств, внутренних качеств предмета, его характеристике (например « Кто больше скажет слов о яблоке? Какое оно?»).</w:t>
      </w:r>
    </w:p>
    <w:p w:rsidR="00D846A8" w:rsidRPr="00E6500C" w:rsidRDefault="00E6500C" w:rsidP="00E6500C">
      <w:pPr>
        <w:pStyle w:val="c0"/>
        <w:spacing w:before="0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 xml:space="preserve">          </w:t>
      </w:r>
      <w:r w:rsidR="006A1635" w:rsidRPr="00397208">
        <w:rPr>
          <w:rStyle w:val="c5"/>
          <w:color w:val="000000"/>
          <w:sz w:val="32"/>
          <w:szCs w:val="32"/>
        </w:rPr>
        <w:t>При рассматривании разных предметов или картинок с предметами ребёнок учится сравнивать и называть слова с противоположным значением (антон</w:t>
      </w:r>
      <w:r w:rsidR="00D846A8" w:rsidRPr="00397208">
        <w:rPr>
          <w:rStyle w:val="c5"/>
          <w:color w:val="000000"/>
          <w:sz w:val="32"/>
          <w:szCs w:val="32"/>
        </w:rPr>
        <w:t>имы):</w:t>
      </w:r>
      <w:r>
        <w:rPr>
          <w:rStyle w:val="c5"/>
          <w:color w:val="000000"/>
          <w:sz w:val="32"/>
          <w:szCs w:val="32"/>
        </w:rPr>
        <w:t xml:space="preserve"> эта</w:t>
      </w:r>
      <w:r w:rsidR="00D846A8" w:rsidRPr="00397208">
        <w:rPr>
          <w:rStyle w:val="c5"/>
          <w:color w:val="000000"/>
          <w:sz w:val="32"/>
          <w:szCs w:val="32"/>
        </w:rPr>
        <w:t xml:space="preserve"> </w:t>
      </w:r>
      <w:r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c5"/>
          <w:color w:val="000000"/>
          <w:sz w:val="32"/>
          <w:szCs w:val="32"/>
        </w:rPr>
        <w:t>кукла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большая,</w:t>
      </w:r>
      <w:r w:rsidR="006A1635"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="00D846A8" w:rsidRPr="00397208">
        <w:rPr>
          <w:rStyle w:val="c5"/>
          <w:color w:val="000000"/>
          <w:sz w:val="32"/>
          <w:szCs w:val="32"/>
        </w:rPr>
        <w:t xml:space="preserve">а </w:t>
      </w:r>
      <w:r w:rsidR="006A1635" w:rsidRPr="00397208">
        <w:rPr>
          <w:rStyle w:val="c5"/>
          <w:color w:val="000000"/>
          <w:sz w:val="32"/>
          <w:szCs w:val="32"/>
        </w:rPr>
        <w:t>та</w:t>
      </w:r>
      <w:r w:rsidR="00D846A8" w:rsidRPr="00397208">
        <w:rPr>
          <w:rStyle w:val="c5"/>
          <w:color w:val="000000"/>
          <w:sz w:val="32"/>
          <w:szCs w:val="32"/>
        </w:rPr>
        <w:t xml:space="preserve">  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маленькая,</w:t>
      </w:r>
      <w:r>
        <w:rPr>
          <w:rStyle w:val="c2"/>
          <w:i/>
          <w:iCs/>
          <w:color w:val="000000"/>
          <w:sz w:val="32"/>
          <w:szCs w:val="32"/>
        </w:rPr>
        <w:t xml:space="preserve"> </w:t>
      </w:r>
      <w:r w:rsidR="006A1635" w:rsidRPr="00397208">
        <w:rPr>
          <w:rStyle w:val="c5"/>
          <w:color w:val="000000"/>
          <w:sz w:val="32"/>
          <w:szCs w:val="32"/>
        </w:rPr>
        <w:t>карандаш</w:t>
      </w:r>
      <w:r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длинный</w:t>
      </w:r>
      <w:r w:rsidR="006A1635" w:rsidRPr="00397208">
        <w:rPr>
          <w:rStyle w:val="c5"/>
          <w:color w:val="000000"/>
          <w:sz w:val="32"/>
          <w:szCs w:val="32"/>
        </w:rPr>
        <w:t> </w:t>
      </w:r>
      <w:r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c5"/>
          <w:color w:val="000000"/>
          <w:sz w:val="32"/>
          <w:szCs w:val="32"/>
        </w:rPr>
        <w:t>и</w:t>
      </w:r>
      <w:r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 короткий,</w:t>
      </w:r>
      <w:r w:rsidR="006A1635"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>
        <w:rPr>
          <w:rStyle w:val="apple-converted-space"/>
          <w:i/>
          <w:iCs/>
          <w:color w:val="000000"/>
          <w:sz w:val="32"/>
          <w:szCs w:val="32"/>
        </w:rPr>
        <w:t xml:space="preserve"> </w:t>
      </w:r>
      <w:r w:rsidR="006A1635" w:rsidRPr="00397208">
        <w:rPr>
          <w:rStyle w:val="c5"/>
          <w:color w:val="000000"/>
          <w:sz w:val="32"/>
          <w:szCs w:val="32"/>
        </w:rPr>
        <w:t>лента</w:t>
      </w:r>
      <w:r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узкая</w:t>
      </w:r>
      <w:r>
        <w:rPr>
          <w:rStyle w:val="c2"/>
          <w:i/>
          <w:iCs/>
          <w:color w:val="000000"/>
          <w:sz w:val="32"/>
          <w:szCs w:val="32"/>
        </w:rPr>
        <w:t xml:space="preserve"> </w:t>
      </w:r>
      <w:r w:rsidR="006A1635"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="006A1635" w:rsidRPr="00397208">
        <w:rPr>
          <w:rStyle w:val="c5"/>
          <w:color w:val="000000"/>
          <w:sz w:val="32"/>
          <w:szCs w:val="32"/>
        </w:rPr>
        <w:t>и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широкая</w:t>
      </w:r>
      <w:r>
        <w:rPr>
          <w:rStyle w:val="c5"/>
          <w:color w:val="000000"/>
          <w:sz w:val="32"/>
          <w:szCs w:val="32"/>
        </w:rPr>
        <w:t xml:space="preserve">, </w:t>
      </w:r>
      <w:r w:rsidR="006A1635" w:rsidRPr="00397208">
        <w:rPr>
          <w:rStyle w:val="c5"/>
          <w:color w:val="000000"/>
          <w:sz w:val="32"/>
          <w:szCs w:val="32"/>
        </w:rPr>
        <w:t>дерево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высокое</w:t>
      </w:r>
      <w:r w:rsidR="006A1635"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="006A1635" w:rsidRPr="00397208">
        <w:rPr>
          <w:rStyle w:val="c5"/>
          <w:color w:val="000000"/>
          <w:sz w:val="32"/>
          <w:szCs w:val="32"/>
        </w:rPr>
        <w:t>и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низкое</w:t>
      </w:r>
      <w:r w:rsidR="006A1635" w:rsidRPr="00397208">
        <w:rPr>
          <w:rStyle w:val="c5"/>
          <w:color w:val="000000"/>
          <w:sz w:val="32"/>
          <w:szCs w:val="32"/>
        </w:rPr>
        <w:t>, волосы у куклы</w:t>
      </w:r>
      <w:r w:rsidR="00D846A8" w:rsidRPr="00397208"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светлые</w:t>
      </w:r>
      <w:r w:rsidR="006A1635"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="006A1635" w:rsidRPr="00397208">
        <w:rPr>
          <w:rStyle w:val="c5"/>
          <w:color w:val="000000"/>
          <w:sz w:val="32"/>
          <w:szCs w:val="32"/>
        </w:rPr>
        <w:t>и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тёмные</w:t>
      </w:r>
      <w:r w:rsidR="006A1635" w:rsidRPr="00397208">
        <w:rPr>
          <w:rStyle w:val="c5"/>
          <w:color w:val="000000"/>
          <w:sz w:val="32"/>
          <w:szCs w:val="32"/>
        </w:rPr>
        <w:t>.</w:t>
      </w:r>
    </w:p>
    <w:p w:rsidR="006A1635" w:rsidRPr="00397208" w:rsidRDefault="00D846A8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Fonts w:ascii="Calibri" w:hAnsi="Calibri"/>
          <w:color w:val="000000"/>
          <w:sz w:val="32"/>
          <w:szCs w:val="32"/>
        </w:rPr>
        <w:t xml:space="preserve">     </w:t>
      </w:r>
      <w:r w:rsidR="006A1635" w:rsidRPr="00397208">
        <w:rPr>
          <w:rStyle w:val="c5"/>
          <w:color w:val="000000"/>
          <w:sz w:val="32"/>
          <w:szCs w:val="32"/>
        </w:rPr>
        <w:t>У детей 3-4 лет формируются понимание и употребление обобщающих понятий (платье, рубашка –</w:t>
      </w:r>
      <w:r w:rsidRPr="00397208">
        <w:rPr>
          <w:rStyle w:val="c5"/>
          <w:color w:val="000000"/>
          <w:sz w:val="32"/>
          <w:szCs w:val="32"/>
        </w:rPr>
        <w:t xml:space="preserve"> </w:t>
      </w:r>
      <w:r w:rsidR="006A1635" w:rsidRPr="00397208">
        <w:rPr>
          <w:rStyle w:val="c5"/>
          <w:color w:val="000000"/>
          <w:sz w:val="32"/>
          <w:szCs w:val="32"/>
        </w:rPr>
        <w:t>это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одежда</w:t>
      </w:r>
      <w:r w:rsidR="006A1635" w:rsidRPr="00397208">
        <w:rPr>
          <w:rStyle w:val="c5"/>
          <w:color w:val="000000"/>
          <w:sz w:val="32"/>
          <w:szCs w:val="32"/>
        </w:rPr>
        <w:t>; кукла, мяч-это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игрушки;</w:t>
      </w:r>
      <w:r w:rsidR="006A1635" w:rsidRPr="00397208">
        <w:rPr>
          <w:rStyle w:val="c5"/>
          <w:color w:val="000000"/>
          <w:sz w:val="32"/>
          <w:szCs w:val="32"/>
        </w:rPr>
        <w:t> чашка, тарелка – это</w:t>
      </w:r>
      <w:r w:rsidR="006A1635" w:rsidRPr="00397208">
        <w:rPr>
          <w:rStyle w:val="apple-converted-space"/>
          <w:color w:val="000000"/>
          <w:sz w:val="32"/>
          <w:szCs w:val="32"/>
        </w:rPr>
        <w:t> </w:t>
      </w:r>
      <w:r w:rsidR="006A1635" w:rsidRPr="00397208">
        <w:rPr>
          <w:rStyle w:val="c2"/>
          <w:i/>
          <w:iCs/>
          <w:color w:val="000000"/>
          <w:sz w:val="32"/>
          <w:szCs w:val="32"/>
        </w:rPr>
        <w:t>посуда</w:t>
      </w:r>
      <w:r w:rsidRPr="00397208">
        <w:rPr>
          <w:rStyle w:val="c5"/>
          <w:color w:val="000000"/>
          <w:sz w:val="32"/>
          <w:szCs w:val="32"/>
        </w:rPr>
        <w:t xml:space="preserve">), </w:t>
      </w:r>
      <w:r w:rsidR="006A1635" w:rsidRPr="00397208">
        <w:rPr>
          <w:rStyle w:val="c5"/>
          <w:color w:val="000000"/>
          <w:sz w:val="32"/>
          <w:szCs w:val="32"/>
        </w:rPr>
        <w:t>развивается умение сравнивать предметы (игрушки, картинки), соотносить целое и его части (поезд - окна, вагоны, колёса).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В этом возрасте дети учатся понимать семантические отношения слов разных частей речи в едином тематическом пространстве: птица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летит</w:t>
      </w:r>
      <w:r w:rsidRPr="00397208">
        <w:rPr>
          <w:rStyle w:val="c5"/>
          <w:color w:val="000000"/>
          <w:sz w:val="32"/>
          <w:szCs w:val="32"/>
        </w:rPr>
        <w:t> –  рыба …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плывёт;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дом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строят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>,</w:t>
      </w:r>
      <w:r w:rsidRPr="00397208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>суп …</w:t>
      </w:r>
      <w:r w:rsidRPr="00397208">
        <w:rPr>
          <w:rStyle w:val="c2"/>
          <w:i/>
          <w:iCs/>
          <w:color w:val="000000"/>
          <w:sz w:val="32"/>
          <w:szCs w:val="32"/>
        </w:rPr>
        <w:t>варят;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мяч сделан из резины, карандаш …</w:t>
      </w:r>
      <w:r w:rsidRPr="00397208">
        <w:rPr>
          <w:rStyle w:val="c2"/>
          <w:i/>
          <w:iCs/>
          <w:color w:val="000000"/>
          <w:sz w:val="32"/>
          <w:szCs w:val="32"/>
        </w:rPr>
        <w:t>из дерева.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При рассматривании предметов или картинок ребёнка можно познакомить с многозначными словами: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="00397208" w:rsidRPr="00397208">
        <w:rPr>
          <w:rStyle w:val="apple-converted-space"/>
          <w:color w:val="000000"/>
          <w:sz w:val="32"/>
          <w:szCs w:val="32"/>
        </w:rPr>
        <w:t xml:space="preserve">- </w:t>
      </w:r>
      <w:r w:rsidRPr="00397208">
        <w:rPr>
          <w:rStyle w:val="c2"/>
          <w:i/>
          <w:iCs/>
          <w:color w:val="000000"/>
          <w:sz w:val="32"/>
          <w:szCs w:val="32"/>
        </w:rPr>
        <w:t>ножка стула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>,</w:t>
      </w:r>
      <w:r w:rsidR="00D846A8" w:rsidRPr="00397208">
        <w:rPr>
          <w:rStyle w:val="c2"/>
          <w:i/>
          <w:iCs/>
          <w:color w:val="000000"/>
          <w:sz w:val="32"/>
          <w:szCs w:val="32"/>
        </w:rPr>
        <w:t xml:space="preserve"> 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397208">
        <w:rPr>
          <w:rStyle w:val="c2"/>
          <w:i/>
          <w:iCs/>
          <w:color w:val="000000"/>
          <w:sz w:val="32"/>
          <w:szCs w:val="32"/>
        </w:rPr>
        <w:t>ножка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397208">
        <w:rPr>
          <w:rStyle w:val="c2"/>
          <w:i/>
          <w:iCs/>
          <w:color w:val="000000"/>
          <w:sz w:val="32"/>
          <w:szCs w:val="32"/>
        </w:rPr>
        <w:t xml:space="preserve"> стола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,  ножка у гриба;  - </w:t>
      </w:r>
      <w:r w:rsidR="00E6500C">
        <w:rPr>
          <w:rStyle w:val="c2"/>
          <w:i/>
          <w:iCs/>
          <w:color w:val="000000"/>
          <w:sz w:val="32"/>
          <w:szCs w:val="32"/>
        </w:rPr>
        <w:t>ручка у сумки, ручка у зонтика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>, ручка у чашки</w:t>
      </w:r>
      <w:r w:rsidRPr="00397208">
        <w:rPr>
          <w:rStyle w:val="c2"/>
          <w:i/>
          <w:iCs/>
          <w:color w:val="000000"/>
          <w:sz w:val="32"/>
          <w:szCs w:val="32"/>
        </w:rPr>
        <w:t xml:space="preserve">; 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 - </w:t>
      </w:r>
      <w:r w:rsidRPr="00397208">
        <w:rPr>
          <w:rStyle w:val="c2"/>
          <w:i/>
          <w:iCs/>
          <w:color w:val="000000"/>
          <w:sz w:val="32"/>
          <w:szCs w:val="32"/>
        </w:rPr>
        <w:t>иголка швейная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,  </w:t>
      </w:r>
      <w:r w:rsidRPr="00397208">
        <w:rPr>
          <w:rStyle w:val="c2"/>
          <w:i/>
          <w:iCs/>
          <w:color w:val="000000"/>
          <w:sz w:val="32"/>
          <w:szCs w:val="32"/>
        </w:rPr>
        <w:t>иголка у ежа на спине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,  </w:t>
      </w:r>
      <w:r w:rsidRPr="00397208">
        <w:rPr>
          <w:rStyle w:val="c2"/>
          <w:i/>
          <w:iCs/>
          <w:color w:val="000000"/>
          <w:sz w:val="32"/>
          <w:szCs w:val="32"/>
        </w:rPr>
        <w:t>иголка у ёлки.</w:t>
      </w:r>
    </w:p>
    <w:p w:rsidR="006A1635" w:rsidRDefault="006A1635" w:rsidP="006A1635">
      <w:pPr>
        <w:pStyle w:val="c0"/>
        <w:spacing w:before="0" w:beforeAutospacing="0" w:after="0" w:afterAutospacing="0" w:line="360" w:lineRule="auto"/>
        <w:jc w:val="both"/>
        <w:rPr>
          <w:rStyle w:val="c5"/>
          <w:color w:val="000000"/>
          <w:sz w:val="32"/>
          <w:szCs w:val="32"/>
        </w:rPr>
      </w:pPr>
      <w:r w:rsidRPr="00397208">
        <w:rPr>
          <w:rStyle w:val="c2"/>
          <w:i/>
          <w:iCs/>
          <w:color w:val="000000"/>
          <w:sz w:val="32"/>
          <w:szCs w:val="32"/>
        </w:rPr>
        <w:lastRenderedPageBreak/>
        <w:t>     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В целом словарная работа направлена на то, чтобы подвести ребёнка к пониманию значения слова, обогатить его речь смысловым содержанием.</w:t>
      </w:r>
    </w:p>
    <w:p w:rsidR="006A1635" w:rsidRPr="00E6500C" w:rsidRDefault="006A1635" w:rsidP="00E6500C">
      <w:pPr>
        <w:pStyle w:val="c0"/>
        <w:spacing w:before="0" w:beforeAutospacing="0" w:after="0" w:afterAutospacing="0" w:line="360" w:lineRule="auto"/>
        <w:jc w:val="center"/>
        <w:rPr>
          <w:rFonts w:ascii="Calibri" w:hAnsi="Calibri"/>
          <w:i/>
          <w:color w:val="00B050"/>
          <w:sz w:val="32"/>
          <w:szCs w:val="32"/>
          <w:u w:val="single"/>
        </w:rPr>
      </w:pPr>
      <w:r w:rsidRPr="00E6500C">
        <w:rPr>
          <w:rStyle w:val="c5"/>
          <w:b/>
          <w:bCs/>
          <w:i/>
          <w:color w:val="00B050"/>
          <w:sz w:val="32"/>
          <w:szCs w:val="32"/>
          <w:u w:val="single"/>
        </w:rPr>
        <w:t>Формирование грамматического строя речи</w:t>
      </w:r>
    </w:p>
    <w:p w:rsidR="006A1635" w:rsidRPr="00397208" w:rsidRDefault="00E6500C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   </w:t>
      </w:r>
      <w:r w:rsidR="006A1635" w:rsidRPr="00397208">
        <w:rPr>
          <w:rStyle w:val="c5"/>
          <w:b/>
          <w:bCs/>
          <w:color w:val="000000"/>
          <w:sz w:val="32"/>
          <w:szCs w:val="32"/>
        </w:rPr>
        <w:t> </w:t>
      </w:r>
      <w:r w:rsidR="006A1635" w:rsidRPr="00397208">
        <w:rPr>
          <w:rStyle w:val="c5"/>
          <w:color w:val="000000"/>
          <w:sz w:val="32"/>
          <w:szCs w:val="32"/>
        </w:rPr>
        <w:t>В развитии грамматического строя речи  занимает развитие понимания и использования в речи грамматических средств и активный поиск ребёнком правильной формы слова.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Например, в играх с предметами («Чего не стало?», «Чего нет у куклы?») дети усваивают формы родительного падежа единственного и множественного числа (не стало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утят, игрушек,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нет</w:t>
      </w:r>
      <w:r w:rsidRPr="00397208">
        <w:rPr>
          <w:rStyle w:val="c2"/>
          <w:i/>
          <w:iCs/>
          <w:color w:val="000000"/>
          <w:sz w:val="32"/>
          <w:szCs w:val="32"/>
        </w:rPr>
        <w:t> тапочек, платья</w:t>
      </w:r>
      <w:r w:rsidRPr="00397208">
        <w:rPr>
          <w:rStyle w:val="c5"/>
          <w:color w:val="000000"/>
          <w:sz w:val="32"/>
          <w:szCs w:val="32"/>
        </w:rPr>
        <w:t>,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рубашки</w:t>
      </w:r>
      <w:r w:rsidRPr="00397208">
        <w:rPr>
          <w:rStyle w:val="c5"/>
          <w:color w:val="000000"/>
          <w:sz w:val="32"/>
          <w:szCs w:val="32"/>
        </w:rPr>
        <w:t>).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Использование пространственных предлогов (</w:t>
      </w:r>
      <w:r w:rsidRPr="00397208">
        <w:rPr>
          <w:rStyle w:val="c2"/>
          <w:i/>
          <w:iCs/>
          <w:color w:val="000000"/>
          <w:sz w:val="32"/>
          <w:szCs w:val="32"/>
        </w:rPr>
        <w:t>в, на, за, под, около)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подводит ребёнка к употреблению падежных форм (</w:t>
      </w:r>
      <w:r w:rsidRPr="00397208">
        <w:rPr>
          <w:rStyle w:val="c2"/>
          <w:i/>
          <w:iCs/>
          <w:color w:val="000000"/>
          <w:sz w:val="32"/>
          <w:szCs w:val="32"/>
        </w:rPr>
        <w:t>в шкафу, на стуле, за диваном, под столом, около кровати)</w:t>
      </w:r>
      <w:r w:rsidRPr="00397208">
        <w:rPr>
          <w:rStyle w:val="c5"/>
          <w:color w:val="000000"/>
          <w:sz w:val="32"/>
          <w:szCs w:val="32"/>
        </w:rPr>
        <w:t>. Можно поиграть с ребёнком «В прятки», что поможет освоить эти грамматические формы</w:t>
      </w:r>
      <w:r w:rsidR="00397208" w:rsidRPr="00397208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>(игрушки прячутся в разных местах, а ребёнок</w:t>
      </w:r>
      <w:r w:rsidR="00E6500C">
        <w:rPr>
          <w:rStyle w:val="c5"/>
          <w:color w:val="000000"/>
          <w:sz w:val="32"/>
          <w:szCs w:val="32"/>
        </w:rPr>
        <w:t>,</w:t>
      </w:r>
      <w:r w:rsidRPr="00397208">
        <w:rPr>
          <w:rStyle w:val="c5"/>
          <w:color w:val="000000"/>
          <w:sz w:val="32"/>
          <w:szCs w:val="32"/>
        </w:rPr>
        <w:t xml:space="preserve"> находя эти </w:t>
      </w:r>
      <w:proofErr w:type="gramStart"/>
      <w:r w:rsidRPr="00397208">
        <w:rPr>
          <w:rStyle w:val="c5"/>
          <w:color w:val="000000"/>
          <w:sz w:val="32"/>
          <w:szCs w:val="32"/>
        </w:rPr>
        <w:t>места</w:t>
      </w:r>
      <w:proofErr w:type="gramEnd"/>
      <w:r w:rsidRPr="00397208">
        <w:rPr>
          <w:rStyle w:val="c5"/>
          <w:color w:val="000000"/>
          <w:sz w:val="32"/>
          <w:szCs w:val="32"/>
        </w:rPr>
        <w:t xml:space="preserve"> правильно называет слова с предлогами).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Играя с ребёнком в игру «Кто как голос подаёт?»</w:t>
      </w:r>
      <w:r w:rsidR="00397208" w:rsidRPr="00397208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>(воробей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чик-чирик-чирикает,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утка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кря-кря-крякает</w:t>
      </w:r>
      <w:r w:rsidRPr="00397208">
        <w:rPr>
          <w:rStyle w:val="c5"/>
          <w:color w:val="000000"/>
          <w:sz w:val="32"/>
          <w:szCs w:val="32"/>
        </w:rPr>
        <w:t>, лягушка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ква-ква-квакает)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знакомим со способами образования глаголов. А на материале названий игры на музыкальных инструментах ребёнку показывается способ образования глаголов с помощью суффиксов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2"/>
          <w:i/>
          <w:iCs/>
          <w:color w:val="000000"/>
          <w:sz w:val="32"/>
          <w:szCs w:val="32"/>
        </w:rPr>
        <w:t>(на барабане-барабанят, на дудочке-дудят, на трубе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397208">
        <w:rPr>
          <w:rStyle w:val="c2"/>
          <w:i/>
          <w:iCs/>
          <w:color w:val="000000"/>
          <w:sz w:val="32"/>
          <w:szCs w:val="32"/>
        </w:rPr>
        <w:t>- трубят, а на гитаре и гармошке играют).</w:t>
      </w:r>
      <w:r w:rsidRPr="00397208">
        <w:rPr>
          <w:rStyle w:val="apple-converted-space"/>
          <w:i/>
          <w:iCs/>
          <w:color w:val="000000"/>
          <w:sz w:val="32"/>
          <w:szCs w:val="32"/>
        </w:rPr>
        <w:t> </w:t>
      </w:r>
      <w:r w:rsidRPr="00397208">
        <w:rPr>
          <w:rStyle w:val="c5"/>
          <w:color w:val="000000"/>
          <w:sz w:val="32"/>
          <w:szCs w:val="32"/>
        </w:rPr>
        <w:t>«Что будет делать зайчик, если возьмёт в руки  барабан? Дудочку? Трубу?» -</w:t>
      </w:r>
      <w:r w:rsidR="00397208" w:rsidRPr="00397208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 xml:space="preserve">такие вопросы подводят малыша к </w:t>
      </w:r>
      <w:r w:rsidRPr="00397208">
        <w:rPr>
          <w:rStyle w:val="c5"/>
          <w:color w:val="000000"/>
          <w:sz w:val="32"/>
          <w:szCs w:val="32"/>
        </w:rPr>
        <w:lastRenderedPageBreak/>
        <w:t>пониманию, что игра на музыкальных инструментах – это действие, имеющее своё название.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 Различные способы образования глаголов можно  закрепить в играх «Кто что делает», «Кто больше назовёт действий?», «Что делают на музыкальных инструментах?»,  «Какие профессии ты знаешь? Что делает учитель? Строитель?». В игре «Что? Где? Когда?»  можно задавать вопросы в трёх вариантах: «Что ты делаешь в группе, зале, дома?», «Где ты  играешь, спишь, умываешься?», «Когда ты здороваешься, прощаешься, раздеваешься?». Такие игры можно проводить на улице, спрашивать о временах года, о знакомом ребёнку окружении.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В работе над синтаксисом детской речи необходимо развивать умение строить разные типы предложений – простые и сложные. Использование игровых сюжетов помогает ребёнку заканчивать предложение, начатое взрослым. Например, игра «Что умеет делать Саша?». Взрослый начинает: «Саша умеет …</w:t>
      </w:r>
      <w:r w:rsidRPr="00397208">
        <w:rPr>
          <w:rStyle w:val="c2"/>
          <w:i/>
          <w:iCs/>
          <w:color w:val="000000"/>
          <w:sz w:val="32"/>
          <w:szCs w:val="32"/>
        </w:rPr>
        <w:t>пол (подметать), цветы (поливать), посуду (мыть,</w:t>
      </w:r>
      <w:r w:rsidR="00397208" w:rsidRPr="00397208">
        <w:rPr>
          <w:rStyle w:val="c2"/>
          <w:i/>
          <w:iCs/>
          <w:color w:val="000000"/>
          <w:sz w:val="32"/>
          <w:szCs w:val="32"/>
        </w:rPr>
        <w:t xml:space="preserve"> </w:t>
      </w:r>
      <w:r w:rsidRPr="00397208">
        <w:rPr>
          <w:rStyle w:val="c2"/>
          <w:i/>
          <w:iCs/>
          <w:color w:val="000000"/>
          <w:sz w:val="32"/>
          <w:szCs w:val="32"/>
        </w:rPr>
        <w:t>вытирать)».</w:t>
      </w:r>
      <w:r w:rsidRPr="00397208">
        <w:rPr>
          <w:rStyle w:val="c5"/>
          <w:color w:val="000000"/>
          <w:sz w:val="32"/>
          <w:szCs w:val="32"/>
        </w:rPr>
        <w:t> Также можно предложить  малышу картинки, а малыш называет действия персонажей, видимые и воображаемые, т.е. перечисляет однородные члены, составляя предложение по картине.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  Таким образом, взаимосвязь всех сторон речи (воспитание звуковой культуры, формирование грамматического строя, словарной работы) является предпосылкой</w:t>
      </w:r>
      <w:r w:rsidRPr="00397208">
        <w:rPr>
          <w:rStyle w:val="apple-converted-space"/>
          <w:color w:val="000000"/>
          <w:sz w:val="32"/>
          <w:szCs w:val="32"/>
        </w:rPr>
        <w:t> </w:t>
      </w:r>
      <w:r w:rsidRPr="00397208">
        <w:rPr>
          <w:rStyle w:val="c5"/>
          <w:b/>
          <w:bCs/>
          <w:color w:val="C00000"/>
          <w:sz w:val="32"/>
          <w:szCs w:val="32"/>
        </w:rPr>
        <w:t>развития связной речи.</w:t>
      </w:r>
      <w:r w:rsidRPr="00397208">
        <w:rPr>
          <w:rStyle w:val="c5"/>
          <w:b/>
          <w:bCs/>
          <w:color w:val="000000"/>
          <w:sz w:val="32"/>
          <w:szCs w:val="32"/>
        </w:rPr>
        <w:t> 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b/>
          <w:bCs/>
          <w:color w:val="000000"/>
          <w:sz w:val="32"/>
          <w:szCs w:val="32"/>
        </w:rPr>
        <w:t>     </w:t>
      </w:r>
      <w:r w:rsidRPr="00397208">
        <w:rPr>
          <w:rStyle w:val="c5"/>
          <w:color w:val="000000"/>
          <w:sz w:val="32"/>
          <w:szCs w:val="32"/>
        </w:rPr>
        <w:t>Развивать связную речь ребёнка можно при пересказы</w:t>
      </w:r>
      <w:r w:rsidR="00397208" w:rsidRPr="00397208">
        <w:rPr>
          <w:rStyle w:val="c5"/>
          <w:color w:val="000000"/>
          <w:sz w:val="32"/>
          <w:szCs w:val="32"/>
        </w:rPr>
        <w:t>вании литературных произведений (</w:t>
      </w:r>
      <w:r w:rsidRPr="00397208">
        <w:rPr>
          <w:rStyle w:val="c5"/>
          <w:color w:val="000000"/>
          <w:sz w:val="32"/>
          <w:szCs w:val="32"/>
        </w:rPr>
        <w:t xml:space="preserve">воспроизводить текст знакомой сказки или короткого рассказа сначала по вопросам взрослого, а затем вместе с </w:t>
      </w:r>
      <w:r w:rsidRPr="00397208">
        <w:rPr>
          <w:rStyle w:val="c5"/>
          <w:color w:val="000000"/>
          <w:sz w:val="32"/>
          <w:szCs w:val="32"/>
        </w:rPr>
        <w:lastRenderedPageBreak/>
        <w:t>ним (взрослый называет одно слово или фразу, а ребёнок заканчивает предложение)</w:t>
      </w:r>
      <w:r w:rsidR="00397208" w:rsidRPr="00397208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>и, наконец самостоятельно), рассказыванию по картине, игрушке</w:t>
      </w:r>
      <w:r w:rsidR="00E6500C">
        <w:rPr>
          <w:rStyle w:val="c5"/>
          <w:color w:val="000000"/>
          <w:sz w:val="32"/>
          <w:szCs w:val="32"/>
        </w:rPr>
        <w:t xml:space="preserve"> </w:t>
      </w:r>
      <w:r w:rsidRPr="00397208">
        <w:rPr>
          <w:rStyle w:val="c5"/>
          <w:color w:val="000000"/>
          <w:sz w:val="32"/>
          <w:szCs w:val="32"/>
        </w:rPr>
        <w:t xml:space="preserve">(сначала ребёнок отвечает на вопросы по содержанию картины, а затем составляет короткий рассказ вместе </w:t>
      </w:r>
      <w:proofErr w:type="gramStart"/>
      <w:r w:rsidRPr="00397208">
        <w:rPr>
          <w:rStyle w:val="c5"/>
          <w:color w:val="000000"/>
          <w:sz w:val="32"/>
          <w:szCs w:val="32"/>
        </w:rPr>
        <w:t>со</w:t>
      </w:r>
      <w:proofErr w:type="gramEnd"/>
      <w:r w:rsidRPr="00397208">
        <w:rPr>
          <w:rStyle w:val="c5"/>
          <w:color w:val="000000"/>
          <w:sz w:val="32"/>
          <w:szCs w:val="32"/>
        </w:rPr>
        <w:t xml:space="preserve"> взрослым, а затем самостоятельно).</w:t>
      </w:r>
    </w:p>
    <w:p w:rsidR="006A1635" w:rsidRPr="00397208" w:rsidRDefault="006A1635" w:rsidP="006A1635">
      <w:pPr>
        <w:pStyle w:val="c0"/>
        <w:spacing w:before="0" w:beforeAutospacing="0" w:after="0" w:afterAutospacing="0" w:line="360" w:lineRule="auto"/>
        <w:jc w:val="both"/>
        <w:rPr>
          <w:rFonts w:ascii="Calibri" w:hAnsi="Calibri"/>
          <w:color w:val="000000"/>
          <w:sz w:val="32"/>
          <w:szCs w:val="32"/>
        </w:rPr>
      </w:pPr>
      <w:r w:rsidRPr="00397208">
        <w:rPr>
          <w:rStyle w:val="c5"/>
          <w:color w:val="000000"/>
          <w:sz w:val="32"/>
          <w:szCs w:val="32"/>
        </w:rPr>
        <w:t>   Развивая связную речь ребёнка можно просить его рассказывать об интересных событиях в группе, праздниках, любимых игрушках и т.д.</w:t>
      </w:r>
    </w:p>
    <w:sectPr w:rsidR="006A1635" w:rsidRPr="00397208" w:rsidSect="00E6500C">
      <w:pgSz w:w="11906" w:h="16838"/>
      <w:pgMar w:top="1135" w:right="991" w:bottom="1418" w:left="993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635"/>
    <w:rsid w:val="0003405C"/>
    <w:rsid w:val="003454CA"/>
    <w:rsid w:val="00397208"/>
    <w:rsid w:val="00527983"/>
    <w:rsid w:val="006A1635"/>
    <w:rsid w:val="00A04125"/>
    <w:rsid w:val="00B813DC"/>
    <w:rsid w:val="00BF42A8"/>
    <w:rsid w:val="00CD4F20"/>
    <w:rsid w:val="00D647BC"/>
    <w:rsid w:val="00D846A8"/>
    <w:rsid w:val="00E65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A1635"/>
  </w:style>
  <w:style w:type="character" w:customStyle="1" w:styleId="c7">
    <w:name w:val="c7"/>
    <w:basedOn w:val="a0"/>
    <w:rsid w:val="006A1635"/>
  </w:style>
  <w:style w:type="character" w:customStyle="1" w:styleId="c5">
    <w:name w:val="c5"/>
    <w:basedOn w:val="a0"/>
    <w:rsid w:val="006A1635"/>
  </w:style>
  <w:style w:type="character" w:customStyle="1" w:styleId="apple-converted-space">
    <w:name w:val="apple-converted-space"/>
    <w:basedOn w:val="a0"/>
    <w:rsid w:val="006A1635"/>
  </w:style>
  <w:style w:type="character" w:customStyle="1" w:styleId="c2">
    <w:name w:val="c2"/>
    <w:basedOn w:val="a0"/>
    <w:rsid w:val="006A1635"/>
  </w:style>
  <w:style w:type="paragraph" w:styleId="a3">
    <w:name w:val="Normal (Web)"/>
    <w:basedOn w:val="a"/>
    <w:uiPriority w:val="99"/>
    <w:unhideWhenUsed/>
    <w:rsid w:val="006A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16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4</cp:revision>
  <cp:lastPrinted>2016-01-25T18:44:00Z</cp:lastPrinted>
  <dcterms:created xsi:type="dcterms:W3CDTF">2016-01-25T17:56:00Z</dcterms:created>
  <dcterms:modified xsi:type="dcterms:W3CDTF">2016-01-31T16:16:00Z</dcterms:modified>
</cp:coreProperties>
</file>